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73C2" w:rsidRDefault="004873C2" w:rsidP="004873C2">
      <w:pPr>
        <w:spacing w:after="0"/>
        <w:rPr>
          <w:rFonts w:ascii="Arial" w:hAnsi="Arial" w:cs="Arial"/>
        </w:rPr>
      </w:pPr>
    </w:p>
    <w:p w:rsidR="004873C2" w:rsidRDefault="004873C2" w:rsidP="004873C2">
      <w:pPr>
        <w:spacing w:after="0"/>
        <w:rPr>
          <w:rFonts w:ascii="Arial" w:hAnsi="Arial" w:cs="Arial"/>
        </w:rPr>
      </w:pPr>
    </w:p>
    <w:p w:rsidR="004873C2" w:rsidRDefault="004873C2" w:rsidP="004873C2">
      <w:pPr>
        <w:spacing w:after="0"/>
        <w:rPr>
          <w:rFonts w:ascii="Arial" w:hAnsi="Arial" w:cs="Arial"/>
        </w:rPr>
      </w:pPr>
    </w:p>
    <w:p w:rsidR="004873C2" w:rsidRDefault="004873C2" w:rsidP="004873C2">
      <w:pPr>
        <w:spacing w:after="0"/>
        <w:rPr>
          <w:rFonts w:ascii="Arial" w:hAnsi="Arial" w:cs="Arial"/>
        </w:rPr>
      </w:pPr>
    </w:p>
    <w:p w:rsidR="004873C2" w:rsidRDefault="004873C2" w:rsidP="004873C2">
      <w:pPr>
        <w:spacing w:after="0"/>
        <w:rPr>
          <w:rFonts w:ascii="Arial" w:hAnsi="Arial" w:cs="Arial"/>
        </w:rPr>
      </w:pPr>
    </w:p>
    <w:p w:rsidR="004873C2" w:rsidRPr="00C92564" w:rsidRDefault="004873C2" w:rsidP="004873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2564">
        <w:rPr>
          <w:rFonts w:ascii="Times New Roman" w:hAnsi="Times New Roman" w:cs="Times New Roman"/>
          <w:sz w:val="24"/>
          <w:szCs w:val="24"/>
        </w:rPr>
        <w:t>PRIJELAZNE I ZAKLJUČNE ODREDBE:</w:t>
      </w:r>
    </w:p>
    <w:p w:rsidR="004873C2" w:rsidRPr="00C92564" w:rsidRDefault="004873C2" w:rsidP="004873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73C2" w:rsidRPr="00C92564" w:rsidRDefault="004873C2" w:rsidP="004873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73C2" w:rsidRPr="00C92564" w:rsidRDefault="004873C2" w:rsidP="004873C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C92564">
        <w:rPr>
          <w:rFonts w:ascii="Times New Roman" w:hAnsi="Times New Roman" w:cs="Times New Roman"/>
          <w:sz w:val="24"/>
          <w:szCs w:val="24"/>
        </w:rPr>
        <w:t xml:space="preserve">Ovaj Obračun proračuna Općine </w:t>
      </w:r>
      <w:proofErr w:type="spellStart"/>
      <w:r w:rsidRPr="00C92564">
        <w:rPr>
          <w:rFonts w:ascii="Times New Roman" w:hAnsi="Times New Roman" w:cs="Times New Roman"/>
          <w:sz w:val="24"/>
          <w:szCs w:val="24"/>
        </w:rPr>
        <w:t>Petrovsko</w:t>
      </w:r>
      <w:proofErr w:type="spellEnd"/>
      <w:r w:rsidRPr="00C92564">
        <w:rPr>
          <w:rFonts w:ascii="Times New Roman" w:hAnsi="Times New Roman" w:cs="Times New Roman"/>
          <w:sz w:val="24"/>
          <w:szCs w:val="24"/>
        </w:rPr>
        <w:t xml:space="preserve"> za razdoblje siječanj-prosinac 2017.</w:t>
      </w:r>
    </w:p>
    <w:p w:rsidR="004873C2" w:rsidRPr="00C92564" w:rsidRDefault="004873C2" w:rsidP="004873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2564">
        <w:rPr>
          <w:rFonts w:ascii="Times New Roman" w:hAnsi="Times New Roman" w:cs="Times New Roman"/>
          <w:sz w:val="24"/>
          <w:szCs w:val="24"/>
        </w:rPr>
        <w:t>godine, objavit će se u „Službenom glasniku Krapinsko-zagorske županije“.</w:t>
      </w:r>
    </w:p>
    <w:p w:rsidR="004873C2" w:rsidRPr="00C92564" w:rsidRDefault="004873C2" w:rsidP="004873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73C2" w:rsidRPr="00C92564" w:rsidRDefault="004873C2" w:rsidP="004873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73C2" w:rsidRPr="00C92564" w:rsidRDefault="004873C2" w:rsidP="004873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73C2" w:rsidRPr="00C92564" w:rsidRDefault="004873C2" w:rsidP="004873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2564">
        <w:rPr>
          <w:rFonts w:ascii="Times New Roman" w:hAnsi="Times New Roman" w:cs="Times New Roman"/>
          <w:sz w:val="24"/>
          <w:szCs w:val="24"/>
        </w:rPr>
        <w:t>KLASA:400-05/18-01/01</w:t>
      </w:r>
    </w:p>
    <w:p w:rsidR="004873C2" w:rsidRPr="00C92564" w:rsidRDefault="004873C2" w:rsidP="004873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2564">
        <w:rPr>
          <w:rFonts w:ascii="Times New Roman" w:hAnsi="Times New Roman" w:cs="Times New Roman"/>
          <w:sz w:val="24"/>
          <w:szCs w:val="24"/>
        </w:rPr>
        <w:t>URBROJ:2140/03-01-18-1</w:t>
      </w:r>
    </w:p>
    <w:p w:rsidR="004873C2" w:rsidRPr="00C92564" w:rsidRDefault="004873C2" w:rsidP="004873C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92564">
        <w:rPr>
          <w:rFonts w:ascii="Times New Roman" w:hAnsi="Times New Roman" w:cs="Times New Roman"/>
          <w:sz w:val="24"/>
          <w:szCs w:val="24"/>
        </w:rPr>
        <w:t>Petrovsko</w:t>
      </w:r>
      <w:proofErr w:type="spellEnd"/>
      <w:r w:rsidRPr="00C92564">
        <w:rPr>
          <w:rFonts w:ascii="Times New Roman" w:hAnsi="Times New Roman" w:cs="Times New Roman"/>
          <w:sz w:val="24"/>
          <w:szCs w:val="24"/>
        </w:rPr>
        <w:t>, 14. 05. 2018</w:t>
      </w:r>
      <w:r w:rsidR="00C92564" w:rsidRPr="00C92564">
        <w:rPr>
          <w:rFonts w:ascii="Times New Roman" w:hAnsi="Times New Roman" w:cs="Times New Roman"/>
          <w:sz w:val="24"/>
          <w:szCs w:val="24"/>
        </w:rPr>
        <w:t>.</w:t>
      </w:r>
    </w:p>
    <w:p w:rsidR="00C92564" w:rsidRDefault="00C92564" w:rsidP="00C92564">
      <w:pPr>
        <w:ind w:left="3540" w:firstLine="708"/>
        <w:rPr>
          <w:rFonts w:ascii="Times New Roman" w:hAnsi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  <w:b/>
        </w:rPr>
        <w:t>PREDSJEDNIK OPĆINSKOG VIJEĆA</w:t>
      </w:r>
    </w:p>
    <w:p w:rsidR="00C92564" w:rsidRDefault="00C92564" w:rsidP="00C92564">
      <w:pPr>
        <w:ind w:left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</w:t>
      </w:r>
      <w:r>
        <w:rPr>
          <w:rFonts w:ascii="Times New Roman" w:hAnsi="Times New Roman"/>
          <w:b/>
        </w:rPr>
        <w:t xml:space="preserve">       </w:t>
      </w:r>
      <w:r>
        <w:rPr>
          <w:rFonts w:ascii="Times New Roman" w:hAnsi="Times New Roman"/>
          <w:b/>
        </w:rPr>
        <w:t>OPĆINE PETROVSKO</w:t>
      </w:r>
    </w:p>
    <w:p w:rsidR="00C92564" w:rsidRDefault="00C92564" w:rsidP="00C92564">
      <w:pPr>
        <w:ind w:left="424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</w:t>
      </w:r>
      <w:r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      </w:t>
      </w:r>
      <w:bookmarkStart w:id="0" w:name="_GoBack"/>
      <w:bookmarkEnd w:id="0"/>
      <w:r>
        <w:rPr>
          <w:rFonts w:ascii="Times New Roman" w:hAnsi="Times New Roman"/>
          <w:b/>
        </w:rPr>
        <w:t xml:space="preserve">Željko Vučilovski, </w:t>
      </w:r>
      <w:r>
        <w:rPr>
          <w:rFonts w:ascii="Times New Roman" w:eastAsia="Arial" w:hAnsi="Times New Roman"/>
          <w:b/>
          <w:color w:val="000000"/>
        </w:rPr>
        <w:t xml:space="preserve"> </w:t>
      </w:r>
      <w:bookmarkStart w:id="1" w:name="_Hlk484596804"/>
      <w:proofErr w:type="spellStart"/>
      <w:r>
        <w:rPr>
          <w:rFonts w:ascii="Times New Roman" w:eastAsia="Arial" w:hAnsi="Times New Roman"/>
          <w:b/>
          <w:color w:val="000000"/>
        </w:rPr>
        <w:t>bacc</w:t>
      </w:r>
      <w:proofErr w:type="spellEnd"/>
      <w:r>
        <w:rPr>
          <w:rFonts w:ascii="Times New Roman" w:eastAsia="Arial" w:hAnsi="Times New Roman"/>
          <w:b/>
          <w:color w:val="000000"/>
        </w:rPr>
        <w:t>. ing.tehn.inf.</w:t>
      </w:r>
      <w:bookmarkEnd w:id="1"/>
    </w:p>
    <w:p w:rsidR="004873C2" w:rsidRDefault="004873C2" w:rsidP="004873C2"/>
    <w:p w:rsidR="004F5C5A" w:rsidRDefault="004F5C5A"/>
    <w:sectPr w:rsidR="004F5C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3C2"/>
    <w:rsid w:val="004873C2"/>
    <w:rsid w:val="004F5C5A"/>
    <w:rsid w:val="00C92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77E31"/>
  <w15:chartTrackingRefBased/>
  <w15:docId w15:val="{1BBFCF87-77C8-44A1-831A-9D73AE52D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73C2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6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dcterms:created xsi:type="dcterms:W3CDTF">2018-05-14T13:01:00Z</dcterms:created>
  <dcterms:modified xsi:type="dcterms:W3CDTF">2018-05-14T13:04:00Z</dcterms:modified>
</cp:coreProperties>
</file>